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3C" w:rsidRPr="009A4AA2" w:rsidRDefault="00952108" w:rsidP="00F17B3C">
      <w:pPr>
        <w:jc w:val="center"/>
        <w:rPr>
          <w:szCs w:val="28"/>
        </w:rPr>
      </w:pPr>
      <w:r w:rsidRPr="009A4AA2">
        <w:rPr>
          <w:szCs w:val="28"/>
        </w:rPr>
        <w:t>Д</w:t>
      </w:r>
      <w:r w:rsidR="00F17B3C" w:rsidRPr="009A4AA2">
        <w:rPr>
          <w:szCs w:val="28"/>
        </w:rPr>
        <w:t>ополнительн</w:t>
      </w:r>
      <w:r w:rsidRPr="009A4AA2">
        <w:rPr>
          <w:szCs w:val="28"/>
        </w:rPr>
        <w:t xml:space="preserve">ая </w:t>
      </w:r>
      <w:r w:rsidR="00F17B3C" w:rsidRPr="009A4AA2">
        <w:rPr>
          <w:szCs w:val="28"/>
        </w:rPr>
        <w:t>профессиональн</w:t>
      </w:r>
      <w:r w:rsidRPr="009A4AA2">
        <w:rPr>
          <w:szCs w:val="28"/>
        </w:rPr>
        <w:t>ая</w:t>
      </w:r>
      <w:r w:rsidR="00F17B3C" w:rsidRPr="009A4AA2">
        <w:rPr>
          <w:szCs w:val="28"/>
        </w:rPr>
        <w:t xml:space="preserve"> программ</w:t>
      </w:r>
      <w:r w:rsidRPr="009A4AA2">
        <w:rPr>
          <w:szCs w:val="28"/>
        </w:rPr>
        <w:t>а</w:t>
      </w:r>
      <w:r w:rsidR="00F17B3C" w:rsidRPr="009A4AA2">
        <w:rPr>
          <w:szCs w:val="28"/>
        </w:rPr>
        <w:t xml:space="preserve"> повышения квалификации </w:t>
      </w:r>
    </w:p>
    <w:p w:rsidR="00F17B3C" w:rsidRPr="009A4AA2" w:rsidRDefault="00F17B3C" w:rsidP="00F17B3C">
      <w:pPr>
        <w:jc w:val="center"/>
        <w:rPr>
          <w:b/>
          <w:color w:val="FF0000"/>
          <w:szCs w:val="28"/>
        </w:rPr>
      </w:pPr>
      <w:r w:rsidRPr="009A4AA2">
        <w:rPr>
          <w:b/>
          <w:color w:val="FF0000"/>
          <w:szCs w:val="28"/>
        </w:rPr>
        <w:t>«Проведение судебной оценочной экспертизы при оспаривании кадастровой стоимости»</w:t>
      </w:r>
    </w:p>
    <w:p w:rsidR="00F17B3C" w:rsidRPr="009A4AA2" w:rsidRDefault="00A54AE6" w:rsidP="00F0647B">
      <w:pPr>
        <w:spacing w:before="120"/>
        <w:jc w:val="left"/>
        <w:rPr>
          <w:b/>
          <w:sz w:val="24"/>
        </w:rPr>
      </w:pPr>
      <w:r w:rsidRPr="009A4AA2">
        <w:rPr>
          <w:b/>
          <w:sz w:val="24"/>
        </w:rPr>
        <w:t xml:space="preserve">Объем программы: </w:t>
      </w:r>
      <w:r w:rsidRPr="009A4AA2">
        <w:rPr>
          <w:sz w:val="24"/>
        </w:rPr>
        <w:t>104 часа</w:t>
      </w:r>
    </w:p>
    <w:p w:rsidR="00A54AE6" w:rsidRPr="009A4AA2" w:rsidRDefault="00A54AE6" w:rsidP="00A54AE6">
      <w:pPr>
        <w:rPr>
          <w:sz w:val="24"/>
        </w:rPr>
      </w:pPr>
      <w:r w:rsidRPr="009A4AA2">
        <w:rPr>
          <w:b/>
          <w:sz w:val="24"/>
        </w:rPr>
        <w:t>Форма обучения</w:t>
      </w:r>
      <w:r w:rsidRPr="009A4AA2">
        <w:rPr>
          <w:sz w:val="24"/>
        </w:rPr>
        <w:t>: очная, с применением электронного обучения</w:t>
      </w:r>
    </w:p>
    <w:p w:rsidR="00F17B3C" w:rsidRPr="009A4AA2" w:rsidRDefault="00A54AE6" w:rsidP="00F17B3C">
      <w:pPr>
        <w:rPr>
          <w:sz w:val="24"/>
        </w:rPr>
      </w:pPr>
      <w:r w:rsidRPr="009A4AA2">
        <w:rPr>
          <w:b/>
          <w:sz w:val="24"/>
        </w:rPr>
        <w:t>Период</w:t>
      </w:r>
      <w:r w:rsidR="00F17B3C" w:rsidRPr="009A4AA2">
        <w:rPr>
          <w:b/>
          <w:sz w:val="24"/>
        </w:rPr>
        <w:t xml:space="preserve"> обучения: </w:t>
      </w:r>
      <w:r w:rsidRPr="009A4AA2">
        <w:rPr>
          <w:sz w:val="24"/>
        </w:rPr>
        <w:t>09-25 ноября, очная форма обучения с 16 по 25 ноября 2015 года</w:t>
      </w:r>
    </w:p>
    <w:p w:rsidR="00F17B3C" w:rsidRDefault="00F17B3C" w:rsidP="00F17B3C">
      <w:pPr>
        <w:rPr>
          <w:sz w:val="24"/>
        </w:rPr>
      </w:pPr>
      <w:r w:rsidRPr="009A4AA2">
        <w:rPr>
          <w:b/>
          <w:sz w:val="24"/>
        </w:rPr>
        <w:t>Режим занятий</w:t>
      </w:r>
      <w:r w:rsidRPr="009A4AA2">
        <w:rPr>
          <w:sz w:val="24"/>
        </w:rPr>
        <w:t>: 6-8 академических часов в день</w:t>
      </w:r>
    </w:p>
    <w:p w:rsidR="009A4AA2" w:rsidRPr="009A4AA2" w:rsidRDefault="009A4AA2" w:rsidP="00F17B3C">
      <w:pPr>
        <w:rPr>
          <w:sz w:val="24"/>
        </w:rPr>
      </w:pPr>
    </w:p>
    <w:p w:rsidR="00A54AE6" w:rsidRPr="009A4AA2" w:rsidRDefault="00A54AE6" w:rsidP="00A54AE6">
      <w:pPr>
        <w:jc w:val="center"/>
        <w:rPr>
          <w:b/>
          <w:color w:val="FF0000"/>
          <w:sz w:val="24"/>
        </w:rPr>
      </w:pPr>
      <w:r w:rsidRPr="009A4AA2">
        <w:rPr>
          <w:b/>
          <w:color w:val="FF0000"/>
          <w:sz w:val="24"/>
        </w:rPr>
        <w:t>ПРОГРАММ</w:t>
      </w:r>
      <w:r w:rsidR="009A4AA2" w:rsidRPr="009A4AA2">
        <w:rPr>
          <w:b/>
          <w:color w:val="FF0000"/>
          <w:sz w:val="24"/>
        </w:rPr>
        <w:t>А</w:t>
      </w:r>
    </w:p>
    <w:p w:rsidR="00A54AE6" w:rsidRPr="009A4AA2" w:rsidRDefault="00A54AE6" w:rsidP="00F0647B">
      <w:pPr>
        <w:pStyle w:val="a6"/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4AA2">
        <w:rPr>
          <w:rFonts w:ascii="Times New Roman" w:hAnsi="Times New Roman"/>
          <w:b/>
          <w:bCs/>
          <w:sz w:val="24"/>
          <w:szCs w:val="24"/>
        </w:rPr>
        <w:t xml:space="preserve">Модуль 1. </w:t>
      </w:r>
      <w:r w:rsidRPr="009A4AA2">
        <w:rPr>
          <w:rFonts w:ascii="Times New Roman" w:hAnsi="Times New Roman"/>
          <w:b/>
          <w:sz w:val="24"/>
          <w:szCs w:val="24"/>
        </w:rPr>
        <w:t xml:space="preserve"> Основы судебной экспертизы.</w:t>
      </w:r>
    </w:p>
    <w:p w:rsidR="00A54AE6" w:rsidRPr="009A4AA2" w:rsidRDefault="00A54AE6" w:rsidP="00A54AE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4AA2">
        <w:rPr>
          <w:rFonts w:ascii="Times New Roman" w:hAnsi="Times New Roman"/>
          <w:sz w:val="24"/>
          <w:szCs w:val="24"/>
        </w:rPr>
        <w:t>Правовые и организационные основы проведения судебных экспертиз</w:t>
      </w:r>
    </w:p>
    <w:p w:rsidR="00A54AE6" w:rsidRPr="009A4AA2" w:rsidRDefault="00A54AE6" w:rsidP="00A54AE6">
      <w:pPr>
        <w:pStyle w:val="a9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9A4AA2">
        <w:rPr>
          <w:rFonts w:ascii="Times New Roman" w:hAnsi="Times New Roman" w:cs="Times New Roman"/>
          <w:b w:val="0"/>
          <w:sz w:val="24"/>
          <w:szCs w:val="24"/>
        </w:rPr>
        <w:t>Основные понятия судебной экспертизы</w:t>
      </w:r>
    </w:p>
    <w:p w:rsidR="00A54AE6" w:rsidRPr="009A4AA2" w:rsidRDefault="00A54AE6" w:rsidP="00A54AE6">
      <w:pPr>
        <w:pStyle w:val="a9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A4AA2">
        <w:rPr>
          <w:rFonts w:ascii="Times New Roman" w:hAnsi="Times New Roman" w:cs="Times New Roman"/>
          <w:b w:val="0"/>
          <w:sz w:val="24"/>
          <w:szCs w:val="24"/>
        </w:rPr>
        <w:t xml:space="preserve">Субъекты судебно-экспертной деятельности </w:t>
      </w:r>
    </w:p>
    <w:p w:rsidR="00A54AE6" w:rsidRPr="009A4AA2" w:rsidRDefault="00A54AE6" w:rsidP="00A54AE6">
      <w:pPr>
        <w:pStyle w:val="a9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A4AA2">
        <w:rPr>
          <w:rFonts w:ascii="Times New Roman" w:hAnsi="Times New Roman" w:cs="Times New Roman"/>
          <w:b w:val="0"/>
          <w:sz w:val="24"/>
          <w:szCs w:val="24"/>
        </w:rPr>
        <w:t xml:space="preserve">Объекты судебной экспертизы </w:t>
      </w:r>
    </w:p>
    <w:p w:rsidR="00A54AE6" w:rsidRPr="009A4AA2" w:rsidRDefault="00A54AE6" w:rsidP="00A54AE6">
      <w:pPr>
        <w:pStyle w:val="a9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A4AA2">
        <w:rPr>
          <w:rFonts w:ascii="Times New Roman" w:hAnsi="Times New Roman" w:cs="Times New Roman"/>
          <w:b w:val="0"/>
          <w:sz w:val="24"/>
          <w:szCs w:val="24"/>
        </w:rPr>
        <w:t>Заключение судебного эксперта</w:t>
      </w:r>
    </w:p>
    <w:p w:rsidR="00A54AE6" w:rsidRPr="009A4AA2" w:rsidRDefault="00A54AE6" w:rsidP="00A54AE6">
      <w:pPr>
        <w:pStyle w:val="a7"/>
        <w:numPr>
          <w:ilvl w:val="0"/>
          <w:numId w:val="1"/>
        </w:numPr>
        <w:spacing w:before="0" w:after="0" w:line="240" w:lineRule="auto"/>
        <w:jc w:val="left"/>
        <w:rPr>
          <w:b w:val="0"/>
          <w:sz w:val="24"/>
          <w:szCs w:val="24"/>
        </w:rPr>
      </w:pPr>
      <w:r w:rsidRPr="009A4AA2">
        <w:rPr>
          <w:b w:val="0"/>
          <w:sz w:val="24"/>
          <w:szCs w:val="24"/>
        </w:rPr>
        <w:t xml:space="preserve">Теоретические и методические основы судебной финансово-экономической экспертизы </w:t>
      </w:r>
    </w:p>
    <w:p w:rsidR="00A54AE6" w:rsidRPr="009A4AA2" w:rsidRDefault="00A54AE6" w:rsidP="00A54AE6">
      <w:pPr>
        <w:pStyle w:val="a7"/>
        <w:numPr>
          <w:ilvl w:val="0"/>
          <w:numId w:val="1"/>
        </w:numPr>
        <w:spacing w:before="0" w:after="0" w:line="240" w:lineRule="auto"/>
        <w:jc w:val="left"/>
        <w:rPr>
          <w:b w:val="0"/>
          <w:sz w:val="24"/>
          <w:szCs w:val="24"/>
        </w:rPr>
      </w:pPr>
      <w:r w:rsidRPr="009A4AA2">
        <w:rPr>
          <w:b w:val="0"/>
          <w:sz w:val="24"/>
          <w:szCs w:val="24"/>
        </w:rPr>
        <w:t>Практические аспекты финансово-экономической экспертизы</w:t>
      </w:r>
    </w:p>
    <w:p w:rsidR="00A54AE6" w:rsidRPr="009A4AA2" w:rsidRDefault="00A54AE6" w:rsidP="00F0647B">
      <w:pPr>
        <w:pStyle w:val="a6"/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4AA2">
        <w:rPr>
          <w:rFonts w:ascii="Times New Roman" w:hAnsi="Times New Roman"/>
          <w:b/>
          <w:bCs/>
          <w:sz w:val="24"/>
          <w:szCs w:val="24"/>
        </w:rPr>
        <w:t>Модуль 2. Оспаривание кадастровой стоимости.</w:t>
      </w:r>
    </w:p>
    <w:p w:rsidR="00A54AE6" w:rsidRPr="009A4AA2" w:rsidRDefault="00A54AE6" w:rsidP="00A54AE6">
      <w:pPr>
        <w:pStyle w:val="a5"/>
        <w:numPr>
          <w:ilvl w:val="0"/>
          <w:numId w:val="1"/>
        </w:numPr>
        <w:spacing w:before="0" w:beforeAutospacing="0" w:after="0" w:afterAutospacing="0"/>
        <w:rPr>
          <w:bCs/>
          <w:lang w:eastAsia="en-US"/>
        </w:rPr>
      </w:pPr>
      <w:r w:rsidRPr="009A4AA2">
        <w:rPr>
          <w:color w:val="000000"/>
        </w:rPr>
        <w:t>Судебная  практика по привлечению экспертов по данным категориям дел</w:t>
      </w:r>
    </w:p>
    <w:p w:rsidR="00A54AE6" w:rsidRPr="009A4AA2" w:rsidRDefault="00A54AE6" w:rsidP="00A54AE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4AA2">
        <w:rPr>
          <w:rFonts w:ascii="Times New Roman" w:hAnsi="Times New Roman"/>
          <w:color w:val="000000"/>
          <w:sz w:val="24"/>
          <w:szCs w:val="24"/>
        </w:rPr>
        <w:t>Оспаривание кадастровой стоимости в судебном порядке.</w:t>
      </w:r>
    </w:p>
    <w:p w:rsidR="00A54AE6" w:rsidRPr="009A4AA2" w:rsidRDefault="00A54AE6" w:rsidP="00A54AE6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A4AA2">
        <w:t>Практика оспаривания кадастровой стоимости (в комиссиях и судах   общей юрисдикции)</w:t>
      </w:r>
    </w:p>
    <w:p w:rsidR="00A54AE6" w:rsidRPr="009A4AA2" w:rsidRDefault="00A54AE6" w:rsidP="00A54AE6">
      <w:pPr>
        <w:pStyle w:val="a5"/>
        <w:numPr>
          <w:ilvl w:val="0"/>
          <w:numId w:val="1"/>
        </w:numPr>
        <w:spacing w:before="0" w:beforeAutospacing="0" w:after="0" w:afterAutospacing="0"/>
      </w:pPr>
      <w:r w:rsidRPr="009A4AA2">
        <w:t>Правовой режим объектов недвижимости при проведении судебной стоимостной экспертизы. Судебно-арбитражная практика.</w:t>
      </w:r>
    </w:p>
    <w:p w:rsidR="00A54AE6" w:rsidRPr="009A4AA2" w:rsidRDefault="00A54AE6" w:rsidP="00A54AE6">
      <w:pPr>
        <w:pStyle w:val="a9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A4AA2">
        <w:rPr>
          <w:rFonts w:ascii="Times New Roman" w:hAnsi="Times New Roman" w:cs="Times New Roman"/>
          <w:b w:val="0"/>
          <w:sz w:val="24"/>
          <w:szCs w:val="24"/>
        </w:rPr>
        <w:t>Основные ошибки при подготовке к подаче документов в суды общей юрисдикции.</w:t>
      </w:r>
    </w:p>
    <w:p w:rsidR="00A54AE6" w:rsidRPr="009A4AA2" w:rsidRDefault="00A54AE6" w:rsidP="00A54AE6">
      <w:pPr>
        <w:pStyle w:val="a5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A4AA2">
        <w:t>Роль оценщика в судебном  производстве.</w:t>
      </w:r>
    </w:p>
    <w:p w:rsidR="00A54AE6" w:rsidRPr="009A4AA2" w:rsidRDefault="00A54AE6" w:rsidP="00A54AE6">
      <w:pPr>
        <w:pStyle w:val="a5"/>
        <w:numPr>
          <w:ilvl w:val="0"/>
          <w:numId w:val="1"/>
        </w:numPr>
        <w:spacing w:before="0" w:beforeAutospacing="0" w:after="0" w:afterAutospacing="0"/>
      </w:pPr>
      <w:r w:rsidRPr="009A4AA2">
        <w:t>Обзор основных недостатков на примере судебных решений по оспариванию кадастровой стоимости в регионах РФ</w:t>
      </w:r>
    </w:p>
    <w:p w:rsidR="00A54AE6" w:rsidRPr="009A4AA2" w:rsidRDefault="00A54AE6" w:rsidP="00A54AE6">
      <w:pPr>
        <w:pStyle w:val="a5"/>
        <w:numPr>
          <w:ilvl w:val="0"/>
          <w:numId w:val="1"/>
        </w:numPr>
        <w:spacing w:before="0" w:beforeAutospacing="0" w:after="0" w:afterAutospacing="0"/>
      </w:pPr>
      <w:r w:rsidRPr="009A4AA2">
        <w:t>Процессуальная регламентация формы заключения эксперта.</w:t>
      </w:r>
    </w:p>
    <w:p w:rsidR="00A54AE6" w:rsidRPr="009A4AA2" w:rsidRDefault="00A54AE6" w:rsidP="00A54AE6">
      <w:pPr>
        <w:pStyle w:val="a5"/>
        <w:numPr>
          <w:ilvl w:val="0"/>
          <w:numId w:val="1"/>
        </w:numPr>
        <w:spacing w:before="0" w:beforeAutospacing="0" w:after="0" w:afterAutospacing="0"/>
      </w:pPr>
      <w:r w:rsidRPr="009A4AA2">
        <w:t>Мастер-класс (круглый стол по оспариванию кадастровой стоимости) с представителями Московского областного суда.</w:t>
      </w:r>
    </w:p>
    <w:p w:rsidR="00A54AE6" w:rsidRPr="009A4AA2" w:rsidRDefault="00A54AE6" w:rsidP="00A54AE6">
      <w:pPr>
        <w:rPr>
          <w:sz w:val="24"/>
        </w:rPr>
      </w:pPr>
    </w:p>
    <w:p w:rsidR="004C6092" w:rsidRPr="009A4AA2" w:rsidRDefault="004C6092" w:rsidP="004C6092">
      <w:pPr>
        <w:rPr>
          <w:sz w:val="24"/>
        </w:rPr>
      </w:pPr>
      <w:r w:rsidRPr="009A4AA2">
        <w:rPr>
          <w:sz w:val="24"/>
        </w:rPr>
        <w:t>По результатам итогового контроля выдается удостоверение о повышении квалификации Университета имени О.Е. Кутафина (МГЮА)</w:t>
      </w:r>
    </w:p>
    <w:p w:rsidR="004C6092" w:rsidRPr="009A4AA2" w:rsidRDefault="004C6092" w:rsidP="004C6092">
      <w:pPr>
        <w:rPr>
          <w:sz w:val="24"/>
        </w:rPr>
      </w:pPr>
    </w:p>
    <w:p w:rsidR="007B0108" w:rsidRPr="009A4AA2" w:rsidRDefault="007B0108" w:rsidP="007B0108">
      <w:pPr>
        <w:ind w:firstLine="709"/>
        <w:rPr>
          <w:rStyle w:val="apple-converted-space"/>
          <w:sz w:val="24"/>
        </w:rPr>
      </w:pPr>
      <w:r w:rsidRPr="009A4AA2">
        <w:rPr>
          <w:rStyle w:val="apple-converted-space"/>
          <w:sz w:val="24"/>
        </w:rPr>
        <w:t>На обучение Университет заключает договор об оказании платных образовательных услуг.</w:t>
      </w:r>
    </w:p>
    <w:p w:rsidR="007B0108" w:rsidRPr="009A4AA2" w:rsidRDefault="007B0108" w:rsidP="007B0108">
      <w:pPr>
        <w:ind w:firstLine="709"/>
        <w:rPr>
          <w:rStyle w:val="apple-converted-space"/>
          <w:sz w:val="24"/>
        </w:rPr>
      </w:pPr>
    </w:p>
    <w:p w:rsidR="007B0108" w:rsidRPr="009A4AA2" w:rsidRDefault="007B0108" w:rsidP="007B0108">
      <w:pPr>
        <w:ind w:firstLine="709"/>
        <w:rPr>
          <w:rStyle w:val="apple-converted-space"/>
          <w:sz w:val="24"/>
        </w:rPr>
      </w:pPr>
      <w:r w:rsidRPr="009A4AA2">
        <w:rPr>
          <w:rStyle w:val="apple-converted-space"/>
          <w:sz w:val="24"/>
        </w:rPr>
        <w:t>Для заключения договора необходимо представить в Университет</w:t>
      </w:r>
      <w:r w:rsidRPr="009A4AA2">
        <w:rPr>
          <w:sz w:val="24"/>
        </w:rPr>
        <w:t xml:space="preserve"> имени О.Е. Кутафина (МГЮА)</w:t>
      </w:r>
      <w:r w:rsidRPr="009A4AA2">
        <w:rPr>
          <w:rStyle w:val="apple-converted-space"/>
          <w:sz w:val="24"/>
        </w:rPr>
        <w:t>:</w:t>
      </w:r>
    </w:p>
    <w:p w:rsidR="007B0108" w:rsidRPr="009A4AA2" w:rsidRDefault="007B0108" w:rsidP="007B0108">
      <w:pPr>
        <w:numPr>
          <w:ilvl w:val="0"/>
          <w:numId w:val="2"/>
        </w:numPr>
        <w:ind w:left="0" w:firstLine="709"/>
        <w:rPr>
          <w:rStyle w:val="apple-converted-space"/>
          <w:sz w:val="24"/>
        </w:rPr>
      </w:pPr>
      <w:r w:rsidRPr="009A4AA2">
        <w:rPr>
          <w:rStyle w:val="apple-converted-space"/>
          <w:sz w:val="24"/>
        </w:rPr>
        <w:t>Паспорт.</w:t>
      </w:r>
    </w:p>
    <w:p w:rsidR="007B0108" w:rsidRPr="009A4AA2" w:rsidRDefault="007B0108" w:rsidP="007B0108">
      <w:pPr>
        <w:numPr>
          <w:ilvl w:val="0"/>
          <w:numId w:val="2"/>
        </w:numPr>
        <w:ind w:left="0" w:firstLine="709"/>
        <w:rPr>
          <w:rStyle w:val="apple-converted-space"/>
          <w:sz w:val="24"/>
        </w:rPr>
      </w:pPr>
      <w:r w:rsidRPr="009A4AA2">
        <w:rPr>
          <w:rStyle w:val="apple-converted-space"/>
          <w:sz w:val="24"/>
        </w:rPr>
        <w:t>Диплом о высшем профессиональном образовании.</w:t>
      </w:r>
    </w:p>
    <w:p w:rsidR="009A4AA2" w:rsidRPr="009A4AA2" w:rsidRDefault="009A4AA2" w:rsidP="009A4AA2">
      <w:pPr>
        <w:ind w:left="709"/>
        <w:rPr>
          <w:rStyle w:val="apple-converted-space"/>
          <w:sz w:val="24"/>
        </w:rPr>
      </w:pPr>
    </w:p>
    <w:p w:rsidR="009A4AA2" w:rsidRPr="009A4AA2" w:rsidRDefault="009A4AA2" w:rsidP="0027086C">
      <w:pPr>
        <w:spacing w:after="120"/>
        <w:rPr>
          <w:sz w:val="24"/>
        </w:rPr>
      </w:pPr>
      <w:r w:rsidRPr="009A4AA2">
        <w:rPr>
          <w:b/>
          <w:sz w:val="24"/>
        </w:rPr>
        <w:t>Стоимость обучения</w:t>
      </w:r>
      <w:r w:rsidR="00862743">
        <w:rPr>
          <w:sz w:val="24"/>
        </w:rPr>
        <w:t xml:space="preserve">: для членов РОО </w:t>
      </w:r>
      <w:r w:rsidRPr="009A4AA2">
        <w:rPr>
          <w:sz w:val="24"/>
        </w:rPr>
        <w:t>28 900 рублей.</w:t>
      </w:r>
    </w:p>
    <w:p w:rsidR="009A4AA2" w:rsidRPr="009A4AA2" w:rsidRDefault="009A4AA2" w:rsidP="009A4AA2">
      <w:pPr>
        <w:rPr>
          <w:sz w:val="24"/>
        </w:rPr>
      </w:pPr>
      <w:r w:rsidRPr="009A4AA2">
        <w:rPr>
          <w:b/>
          <w:sz w:val="24"/>
        </w:rPr>
        <w:t>Место проведения обучения</w:t>
      </w:r>
      <w:r w:rsidRPr="009A4AA2">
        <w:rPr>
          <w:sz w:val="24"/>
        </w:rPr>
        <w:t xml:space="preserve">: </w:t>
      </w:r>
      <w:proofErr w:type="gramStart"/>
      <w:r w:rsidRPr="009A4AA2">
        <w:rPr>
          <w:sz w:val="24"/>
        </w:rPr>
        <w:t xml:space="preserve">Университет имени О.Е. </w:t>
      </w:r>
      <w:proofErr w:type="spellStart"/>
      <w:r w:rsidRPr="009A4AA2">
        <w:rPr>
          <w:sz w:val="24"/>
        </w:rPr>
        <w:t>Кутафина</w:t>
      </w:r>
      <w:proofErr w:type="spellEnd"/>
      <w:r w:rsidRPr="009A4AA2">
        <w:rPr>
          <w:sz w:val="24"/>
        </w:rPr>
        <w:t xml:space="preserve"> (МГЮА);</w:t>
      </w:r>
      <w:proofErr w:type="gramEnd"/>
    </w:p>
    <w:p w:rsidR="009A4AA2" w:rsidRPr="009A4AA2" w:rsidRDefault="009A4AA2" w:rsidP="009A4AA2">
      <w:pPr>
        <w:rPr>
          <w:sz w:val="24"/>
        </w:rPr>
      </w:pPr>
      <w:proofErr w:type="gramStart"/>
      <w:r w:rsidRPr="009A4AA2">
        <w:rPr>
          <w:sz w:val="24"/>
        </w:rPr>
        <w:t>по адресу: г. Москва, Садовая-Кудринская улица, дом 9 (метро:</w:t>
      </w:r>
      <w:proofErr w:type="gramEnd"/>
      <w:r w:rsidRPr="009A4AA2">
        <w:rPr>
          <w:sz w:val="24"/>
        </w:rPr>
        <w:t xml:space="preserve"> </w:t>
      </w:r>
      <w:proofErr w:type="gramStart"/>
      <w:r w:rsidRPr="009A4AA2">
        <w:rPr>
          <w:sz w:val="24"/>
        </w:rPr>
        <w:t>Баррикадная или Маяковская).</w:t>
      </w:r>
      <w:proofErr w:type="gramEnd"/>
    </w:p>
    <w:p w:rsidR="007B0108" w:rsidRPr="009A4AA2" w:rsidRDefault="007B0108" w:rsidP="004C6092">
      <w:pPr>
        <w:rPr>
          <w:sz w:val="24"/>
        </w:rPr>
      </w:pPr>
    </w:p>
    <w:p w:rsidR="00A54AE6" w:rsidRPr="009A4AA2" w:rsidRDefault="005A3E83" w:rsidP="004C6092">
      <w:pPr>
        <w:rPr>
          <w:rStyle w:val="apple-converted-space"/>
          <w:b/>
          <w:color w:val="FF0000"/>
          <w:sz w:val="24"/>
        </w:rPr>
      </w:pPr>
      <w:r w:rsidRPr="009A4AA2">
        <w:rPr>
          <w:rStyle w:val="apple-converted-space"/>
          <w:b/>
          <w:color w:val="FF0000"/>
          <w:sz w:val="24"/>
        </w:rPr>
        <w:t xml:space="preserve">Для получения ссылки на регистрацию </w:t>
      </w:r>
      <w:bookmarkStart w:id="0" w:name="_GoBack"/>
      <w:bookmarkEnd w:id="0"/>
      <w:r w:rsidRPr="009A4AA2">
        <w:rPr>
          <w:rStyle w:val="apple-converted-space"/>
          <w:b/>
          <w:color w:val="FF0000"/>
          <w:sz w:val="24"/>
        </w:rPr>
        <w:t>з</w:t>
      </w:r>
      <w:r w:rsidR="008948D4" w:rsidRPr="009A4AA2">
        <w:rPr>
          <w:rStyle w:val="apple-converted-space"/>
          <w:b/>
          <w:color w:val="FF0000"/>
          <w:sz w:val="24"/>
        </w:rPr>
        <w:t xml:space="preserve">аявки </w:t>
      </w:r>
      <w:r w:rsidRPr="009A4AA2">
        <w:rPr>
          <w:rStyle w:val="apple-converted-space"/>
          <w:b/>
          <w:color w:val="FF0000"/>
          <w:sz w:val="24"/>
        </w:rPr>
        <w:t xml:space="preserve">в свободной форме </w:t>
      </w:r>
      <w:r w:rsidR="008948D4" w:rsidRPr="009A4AA2">
        <w:rPr>
          <w:rStyle w:val="apple-converted-space"/>
          <w:b/>
          <w:color w:val="FF0000"/>
          <w:sz w:val="24"/>
        </w:rPr>
        <w:t xml:space="preserve">с указанием ФИО, контактного телефона, почты и регионального отделения направляйте на адрес </w:t>
      </w:r>
      <w:hyperlink r:id="rId6" w:history="1">
        <w:r w:rsidR="008948D4" w:rsidRPr="009A4AA2">
          <w:rPr>
            <w:rStyle w:val="aa"/>
            <w:b/>
            <w:color w:val="FF0000"/>
            <w:sz w:val="24"/>
            <w:lang w:val="en-US"/>
          </w:rPr>
          <w:t>metod</w:t>
        </w:r>
        <w:r w:rsidR="008948D4" w:rsidRPr="009A4AA2">
          <w:rPr>
            <w:rStyle w:val="aa"/>
            <w:b/>
            <w:color w:val="FF0000"/>
            <w:sz w:val="24"/>
          </w:rPr>
          <w:t>@</w:t>
        </w:r>
        <w:r w:rsidR="008948D4" w:rsidRPr="009A4AA2">
          <w:rPr>
            <w:rStyle w:val="aa"/>
            <w:b/>
            <w:color w:val="FF0000"/>
            <w:sz w:val="24"/>
            <w:lang w:val="en-US"/>
          </w:rPr>
          <w:t>sroroo</w:t>
        </w:r>
        <w:r w:rsidR="008948D4" w:rsidRPr="009A4AA2">
          <w:rPr>
            <w:rStyle w:val="aa"/>
            <w:b/>
            <w:color w:val="FF0000"/>
            <w:sz w:val="24"/>
          </w:rPr>
          <w:t>.</w:t>
        </w:r>
        <w:proofErr w:type="spellStart"/>
        <w:r w:rsidR="008948D4" w:rsidRPr="009A4AA2">
          <w:rPr>
            <w:rStyle w:val="aa"/>
            <w:b/>
            <w:color w:val="FF0000"/>
            <w:sz w:val="24"/>
            <w:lang w:val="en-US"/>
          </w:rPr>
          <w:t>ru</w:t>
        </w:r>
        <w:proofErr w:type="spellEnd"/>
      </w:hyperlink>
    </w:p>
    <w:p w:rsidR="008948D4" w:rsidRPr="009A4AA2" w:rsidRDefault="008948D4" w:rsidP="004C6092">
      <w:pPr>
        <w:rPr>
          <w:rStyle w:val="apple-converted-space"/>
          <w:sz w:val="24"/>
        </w:rPr>
      </w:pPr>
    </w:p>
    <w:p w:rsidR="007501A4" w:rsidRPr="00983EC8" w:rsidRDefault="008948D4" w:rsidP="004C6092">
      <w:pPr>
        <w:rPr>
          <w:rStyle w:val="aa"/>
          <w:color w:val="auto"/>
          <w:sz w:val="24"/>
          <w:u w:val="none"/>
        </w:rPr>
      </w:pPr>
      <w:r w:rsidRPr="009A4AA2">
        <w:rPr>
          <w:rStyle w:val="apple-converted-space"/>
          <w:sz w:val="24"/>
        </w:rPr>
        <w:t>Контактное лицо: Щеглова Юлия  +7 (495) 6627425 доб. 129</w:t>
      </w:r>
      <w:r w:rsidR="00983EC8" w:rsidRPr="00983EC8">
        <w:rPr>
          <w:rStyle w:val="aa"/>
          <w:color w:val="auto"/>
          <w:sz w:val="24"/>
          <w:u w:val="none"/>
        </w:rPr>
        <w:t xml:space="preserve">                                </w:t>
      </w:r>
    </w:p>
    <w:sectPr w:rsidR="007501A4" w:rsidRPr="00983EC8" w:rsidSect="007B01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127C"/>
    <w:multiLevelType w:val="hybridMultilevel"/>
    <w:tmpl w:val="995CD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03F7F"/>
    <w:multiLevelType w:val="multilevel"/>
    <w:tmpl w:val="4E96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F1"/>
    <w:rsid w:val="001F6193"/>
    <w:rsid w:val="0027086C"/>
    <w:rsid w:val="00423BF1"/>
    <w:rsid w:val="004C6092"/>
    <w:rsid w:val="005A3E83"/>
    <w:rsid w:val="00653071"/>
    <w:rsid w:val="006B3222"/>
    <w:rsid w:val="007501A4"/>
    <w:rsid w:val="007A162B"/>
    <w:rsid w:val="007B0108"/>
    <w:rsid w:val="00862743"/>
    <w:rsid w:val="008948D4"/>
    <w:rsid w:val="00952108"/>
    <w:rsid w:val="00983EC8"/>
    <w:rsid w:val="009A4AA2"/>
    <w:rsid w:val="00A36726"/>
    <w:rsid w:val="00A54AE6"/>
    <w:rsid w:val="00EC49DE"/>
    <w:rsid w:val="00F0647B"/>
    <w:rsid w:val="00F1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7B3C"/>
    <w:pPr>
      <w:spacing w:after="120"/>
      <w:ind w:left="283"/>
      <w:jc w:val="left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17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4AE6"/>
    <w:pPr>
      <w:spacing w:before="100" w:beforeAutospacing="1" w:after="100" w:afterAutospacing="1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A54A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аголовок темы Знак"/>
    <w:basedOn w:val="a"/>
    <w:uiPriority w:val="99"/>
    <w:rsid w:val="00A54AE6"/>
    <w:pPr>
      <w:keepNext/>
      <w:suppressAutoHyphens/>
      <w:spacing w:before="240" w:after="240" w:line="360" w:lineRule="auto"/>
      <w:jc w:val="center"/>
    </w:pPr>
    <w:rPr>
      <w:b/>
      <w:szCs w:val="20"/>
    </w:rPr>
  </w:style>
  <w:style w:type="character" w:customStyle="1" w:styleId="a8">
    <w:name w:val="Заголовок темы Знак Знак Знак Знак Знак Знак"/>
    <w:link w:val="a9"/>
    <w:locked/>
    <w:rsid w:val="00A54AE6"/>
    <w:rPr>
      <w:b/>
      <w:bCs/>
      <w:sz w:val="28"/>
      <w:szCs w:val="28"/>
    </w:rPr>
  </w:style>
  <w:style w:type="paragraph" w:customStyle="1" w:styleId="a9">
    <w:name w:val="Заголовок темы Знак Знак Знак Знак Знак"/>
    <w:basedOn w:val="a"/>
    <w:link w:val="a8"/>
    <w:rsid w:val="00A54AE6"/>
    <w:pPr>
      <w:keepNext/>
      <w:suppressAutoHyphens/>
      <w:spacing w:before="240" w:after="240" w:line="360" w:lineRule="auto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a">
    <w:name w:val="Hyperlink"/>
    <w:uiPriority w:val="99"/>
    <w:unhideWhenUsed/>
    <w:rsid w:val="004C60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7B3C"/>
    <w:pPr>
      <w:spacing w:after="120"/>
      <w:ind w:left="283"/>
      <w:jc w:val="left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17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4AE6"/>
    <w:pPr>
      <w:spacing w:before="100" w:beforeAutospacing="1" w:after="100" w:afterAutospacing="1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A54A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аголовок темы Знак"/>
    <w:basedOn w:val="a"/>
    <w:uiPriority w:val="99"/>
    <w:rsid w:val="00A54AE6"/>
    <w:pPr>
      <w:keepNext/>
      <w:suppressAutoHyphens/>
      <w:spacing w:before="240" w:after="240" w:line="360" w:lineRule="auto"/>
      <w:jc w:val="center"/>
    </w:pPr>
    <w:rPr>
      <w:b/>
      <w:szCs w:val="20"/>
    </w:rPr>
  </w:style>
  <w:style w:type="character" w:customStyle="1" w:styleId="a8">
    <w:name w:val="Заголовок темы Знак Знак Знак Знак Знак Знак"/>
    <w:link w:val="a9"/>
    <w:locked/>
    <w:rsid w:val="00A54AE6"/>
    <w:rPr>
      <w:b/>
      <w:bCs/>
      <w:sz w:val="28"/>
      <w:szCs w:val="28"/>
    </w:rPr>
  </w:style>
  <w:style w:type="paragraph" w:customStyle="1" w:styleId="a9">
    <w:name w:val="Заголовок темы Знак Знак Знак Знак Знак"/>
    <w:basedOn w:val="a"/>
    <w:link w:val="a8"/>
    <w:rsid w:val="00A54AE6"/>
    <w:pPr>
      <w:keepNext/>
      <w:suppressAutoHyphens/>
      <w:spacing w:before="240" w:after="240" w:line="360" w:lineRule="auto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a">
    <w:name w:val="Hyperlink"/>
    <w:uiPriority w:val="99"/>
    <w:unhideWhenUsed/>
    <w:rsid w:val="004C60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sroro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 Наталья Николаевна</dc:creator>
  <cp:lastModifiedBy>Julia V. Scheglova</cp:lastModifiedBy>
  <cp:revision>9</cp:revision>
  <cp:lastPrinted>2015-07-15T10:59:00Z</cp:lastPrinted>
  <dcterms:created xsi:type="dcterms:W3CDTF">2015-07-15T09:26:00Z</dcterms:created>
  <dcterms:modified xsi:type="dcterms:W3CDTF">2015-07-20T13:23:00Z</dcterms:modified>
</cp:coreProperties>
</file>